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D85" w:rsidRDefault="00EF3D85" w:rsidP="00EF3D85">
      <w:pPr>
        <w:jc w:val="center"/>
        <w:rPr>
          <w:b/>
          <w:sz w:val="28"/>
          <w:szCs w:val="28"/>
        </w:rPr>
      </w:pPr>
      <w:r>
        <w:rPr>
          <w:b/>
          <w:sz w:val="28"/>
          <w:szCs w:val="28"/>
        </w:rPr>
        <w:t>PAN AFRIC CHRISTIAN UNIVERSITY</w:t>
      </w:r>
    </w:p>
    <w:p w:rsidR="00EF3D85" w:rsidRDefault="00EF3D85" w:rsidP="00EF3D85">
      <w:pPr>
        <w:jc w:val="center"/>
        <w:rPr>
          <w:b/>
          <w:sz w:val="28"/>
          <w:szCs w:val="28"/>
        </w:rPr>
      </w:pPr>
      <w:r>
        <w:rPr>
          <w:b/>
          <w:sz w:val="28"/>
          <w:szCs w:val="28"/>
        </w:rPr>
        <w:t>THE 4113 THEOLOGY PROPER EXAMINATION ONLINE</w:t>
      </w:r>
    </w:p>
    <w:p w:rsidR="00EF3D85" w:rsidRPr="00A55C9B" w:rsidRDefault="00EF3D85" w:rsidP="00EF3D85">
      <w:pPr>
        <w:jc w:val="center"/>
        <w:rPr>
          <w:b/>
          <w:sz w:val="28"/>
          <w:szCs w:val="28"/>
        </w:rPr>
      </w:pPr>
      <w:r>
        <w:rPr>
          <w:b/>
          <w:sz w:val="28"/>
          <w:szCs w:val="28"/>
        </w:rPr>
        <w:t>NOEMBER-DECEMBER 2020</w:t>
      </w:r>
    </w:p>
    <w:p w:rsidR="00EF3D85" w:rsidRPr="004C2363" w:rsidRDefault="00EF3D85" w:rsidP="00EF3D85">
      <w:pPr>
        <w:jc w:val="center"/>
        <w:rPr>
          <w:rFonts w:cstheme="minorHAnsi"/>
          <w:b/>
          <w:sz w:val="28"/>
          <w:szCs w:val="28"/>
        </w:rPr>
      </w:pPr>
    </w:p>
    <w:p w:rsidR="00EF3D85" w:rsidRPr="004C2363" w:rsidRDefault="00EF3D85" w:rsidP="00EF3D85">
      <w:pPr>
        <w:jc w:val="both"/>
        <w:rPr>
          <w:rFonts w:cstheme="minorHAnsi"/>
          <w:b/>
          <w:sz w:val="28"/>
          <w:szCs w:val="28"/>
        </w:rPr>
      </w:pPr>
      <w:r w:rsidRPr="004C2363">
        <w:rPr>
          <w:rFonts w:cstheme="minorHAnsi"/>
          <w:b/>
          <w:sz w:val="28"/>
          <w:szCs w:val="28"/>
        </w:rPr>
        <w:t xml:space="preserve">Instructions: </w:t>
      </w:r>
    </w:p>
    <w:p w:rsidR="00EF3D85" w:rsidRPr="004C2363" w:rsidRDefault="00EF3D85" w:rsidP="00EF3D85">
      <w:pPr>
        <w:jc w:val="both"/>
        <w:rPr>
          <w:rFonts w:cstheme="minorHAnsi"/>
          <w:b/>
          <w:sz w:val="28"/>
          <w:szCs w:val="28"/>
        </w:rPr>
      </w:pPr>
      <w:r w:rsidRPr="004C2363">
        <w:rPr>
          <w:rFonts w:cstheme="minorHAnsi"/>
          <w:b/>
          <w:sz w:val="28"/>
          <w:szCs w:val="28"/>
        </w:rPr>
        <w:t>Section A is Compulsory</w:t>
      </w:r>
    </w:p>
    <w:p w:rsidR="00EF3D85" w:rsidRDefault="00EF3D85" w:rsidP="00EF3D85">
      <w:pPr>
        <w:jc w:val="both"/>
        <w:rPr>
          <w:rFonts w:cstheme="minorHAnsi"/>
          <w:b/>
          <w:sz w:val="28"/>
          <w:szCs w:val="28"/>
        </w:rPr>
      </w:pPr>
      <w:r>
        <w:rPr>
          <w:rFonts w:cstheme="minorHAnsi"/>
          <w:b/>
          <w:sz w:val="28"/>
          <w:szCs w:val="28"/>
        </w:rPr>
        <w:t xml:space="preserve">Section B </w:t>
      </w:r>
      <w:r w:rsidRPr="004C2363">
        <w:rPr>
          <w:rFonts w:cstheme="minorHAnsi"/>
          <w:b/>
          <w:sz w:val="28"/>
          <w:szCs w:val="28"/>
        </w:rPr>
        <w:t>Answer ANY TWO Questions</w:t>
      </w:r>
      <w:r>
        <w:rPr>
          <w:rFonts w:cstheme="minorHAnsi"/>
          <w:b/>
          <w:sz w:val="28"/>
          <w:szCs w:val="28"/>
        </w:rPr>
        <w:t>.</w:t>
      </w:r>
    </w:p>
    <w:p w:rsidR="00EF3D85" w:rsidRDefault="00EF3D85" w:rsidP="00EF3D85">
      <w:pPr>
        <w:jc w:val="both"/>
        <w:rPr>
          <w:rFonts w:cstheme="minorHAnsi"/>
          <w:b/>
          <w:sz w:val="28"/>
          <w:szCs w:val="28"/>
        </w:rPr>
      </w:pPr>
    </w:p>
    <w:p w:rsidR="00EF3D85" w:rsidRPr="004C2363" w:rsidRDefault="00EF3D85" w:rsidP="00EF3D85">
      <w:pPr>
        <w:jc w:val="both"/>
        <w:rPr>
          <w:rFonts w:cstheme="minorHAnsi"/>
          <w:b/>
          <w:sz w:val="28"/>
          <w:szCs w:val="28"/>
        </w:rPr>
      </w:pPr>
      <w:r>
        <w:rPr>
          <w:rFonts w:cstheme="minorHAnsi"/>
          <w:b/>
          <w:sz w:val="28"/>
          <w:szCs w:val="28"/>
        </w:rPr>
        <w:t>Se</w:t>
      </w:r>
      <w:r w:rsidRPr="004C2363">
        <w:rPr>
          <w:rFonts w:cstheme="minorHAnsi"/>
          <w:b/>
          <w:sz w:val="28"/>
          <w:szCs w:val="28"/>
        </w:rPr>
        <w:t>ction A: Answer ALL Questions (20 marks).</w:t>
      </w:r>
    </w:p>
    <w:p w:rsidR="00EF3D85" w:rsidRDefault="00EF3D85" w:rsidP="00EF3D85">
      <w:pPr>
        <w:rPr>
          <w:b/>
          <w:sz w:val="28"/>
          <w:szCs w:val="28"/>
        </w:rPr>
      </w:pPr>
    </w:p>
    <w:p w:rsidR="00EF3D85" w:rsidRPr="00EC44F4" w:rsidRDefault="00EF3D85" w:rsidP="00EC44F4">
      <w:pPr>
        <w:pStyle w:val="ListParagraph"/>
        <w:numPr>
          <w:ilvl w:val="0"/>
          <w:numId w:val="4"/>
        </w:numPr>
        <w:rPr>
          <w:sz w:val="28"/>
          <w:szCs w:val="28"/>
        </w:rPr>
      </w:pPr>
      <w:r w:rsidRPr="00EC44F4">
        <w:rPr>
          <w:sz w:val="28"/>
          <w:szCs w:val="28"/>
        </w:rPr>
        <w:t xml:space="preserve"> Many Christians have cast doubt on the existence of God due to COVID 19 epidemic. Discuss, giving scriptural evidence how the prevailing circumstances does not change the fact that God exists (10 marks)</w:t>
      </w:r>
    </w:p>
    <w:p w:rsidR="00EF3D85" w:rsidRPr="00EC44F4" w:rsidRDefault="00EF3D85" w:rsidP="00EF3D85">
      <w:pPr>
        <w:pStyle w:val="ListParagraph"/>
        <w:rPr>
          <w:sz w:val="28"/>
          <w:szCs w:val="28"/>
        </w:rPr>
      </w:pPr>
    </w:p>
    <w:p w:rsidR="00EF3D85" w:rsidRPr="00EC44F4" w:rsidRDefault="00EF3D85" w:rsidP="00EC44F4">
      <w:pPr>
        <w:pStyle w:val="ListParagraph"/>
        <w:numPr>
          <w:ilvl w:val="0"/>
          <w:numId w:val="4"/>
        </w:numPr>
        <w:rPr>
          <w:sz w:val="28"/>
          <w:szCs w:val="28"/>
        </w:rPr>
      </w:pPr>
      <w:r w:rsidRPr="00EC44F4">
        <w:rPr>
          <w:sz w:val="28"/>
          <w:szCs w:val="28"/>
        </w:rPr>
        <w:t>Muslims argue that they worship One God while Christians worship Three Gods. With scriptural evidence, explain how you will discuss Trinity with a Muslim (10 marks)</w:t>
      </w:r>
    </w:p>
    <w:p w:rsidR="00EF3D85" w:rsidRPr="00D131EE" w:rsidRDefault="00EF3D85" w:rsidP="00EF3D85">
      <w:pPr>
        <w:pStyle w:val="ListParagraph"/>
        <w:rPr>
          <w:b/>
          <w:sz w:val="28"/>
          <w:szCs w:val="28"/>
        </w:rPr>
      </w:pPr>
    </w:p>
    <w:p w:rsidR="00EF3D85" w:rsidRPr="00EC44F4" w:rsidRDefault="00EF3D85" w:rsidP="00EF3D85">
      <w:pPr>
        <w:jc w:val="both"/>
        <w:rPr>
          <w:rFonts w:cstheme="minorHAnsi"/>
          <w:sz w:val="28"/>
          <w:szCs w:val="28"/>
        </w:rPr>
      </w:pPr>
      <w:bookmarkStart w:id="0" w:name="_GoBack"/>
      <w:r w:rsidRPr="00EC44F4">
        <w:rPr>
          <w:rFonts w:cstheme="minorHAnsi"/>
          <w:sz w:val="28"/>
          <w:szCs w:val="28"/>
        </w:rPr>
        <w:t>Section B Answer ANY TWO Questions.</w:t>
      </w:r>
    </w:p>
    <w:p w:rsidR="00EF3D85" w:rsidRPr="00EC44F4" w:rsidRDefault="00EF3D85" w:rsidP="00EF3D85">
      <w:pPr>
        <w:pStyle w:val="ListParagraph"/>
        <w:numPr>
          <w:ilvl w:val="0"/>
          <w:numId w:val="1"/>
        </w:numPr>
        <w:rPr>
          <w:sz w:val="28"/>
          <w:szCs w:val="28"/>
        </w:rPr>
      </w:pPr>
      <w:r w:rsidRPr="00EC44F4">
        <w:rPr>
          <w:sz w:val="28"/>
          <w:szCs w:val="28"/>
        </w:rPr>
        <w:t>Using contextual examples, explain the following incommunicable attributes of God and how they can be of help to your prayer life.</w:t>
      </w:r>
    </w:p>
    <w:p w:rsidR="00EF3D85" w:rsidRPr="00EC44F4" w:rsidRDefault="00EF3D85" w:rsidP="00EF3D85">
      <w:pPr>
        <w:pStyle w:val="ListParagraph"/>
        <w:numPr>
          <w:ilvl w:val="0"/>
          <w:numId w:val="2"/>
        </w:numPr>
        <w:rPr>
          <w:sz w:val="28"/>
          <w:szCs w:val="28"/>
        </w:rPr>
      </w:pPr>
      <w:r w:rsidRPr="00EC44F4">
        <w:rPr>
          <w:sz w:val="28"/>
          <w:szCs w:val="28"/>
        </w:rPr>
        <w:t>Unchangeableness (5marks)</w:t>
      </w:r>
    </w:p>
    <w:p w:rsidR="00EF3D85" w:rsidRPr="00EC44F4" w:rsidRDefault="00EF3D85" w:rsidP="00EF3D85">
      <w:pPr>
        <w:pStyle w:val="ListParagraph"/>
        <w:numPr>
          <w:ilvl w:val="0"/>
          <w:numId w:val="2"/>
        </w:numPr>
        <w:rPr>
          <w:sz w:val="28"/>
          <w:szCs w:val="28"/>
        </w:rPr>
      </w:pPr>
      <w:r w:rsidRPr="00EC44F4">
        <w:rPr>
          <w:sz w:val="28"/>
          <w:szCs w:val="28"/>
        </w:rPr>
        <w:t>Omnipresent             (5 marks)</w:t>
      </w:r>
    </w:p>
    <w:p w:rsidR="00EF3D85" w:rsidRPr="00EC44F4" w:rsidRDefault="00EF3D85" w:rsidP="00EF3D85">
      <w:pPr>
        <w:rPr>
          <w:sz w:val="28"/>
          <w:szCs w:val="28"/>
        </w:rPr>
      </w:pPr>
    </w:p>
    <w:p w:rsidR="00EF3D85" w:rsidRPr="00EC44F4" w:rsidRDefault="00EF3D85" w:rsidP="00EF3D85">
      <w:pPr>
        <w:pStyle w:val="ListParagraph"/>
        <w:rPr>
          <w:sz w:val="28"/>
          <w:szCs w:val="28"/>
        </w:rPr>
      </w:pPr>
    </w:p>
    <w:p w:rsidR="00EF3D85" w:rsidRPr="00EC44F4" w:rsidRDefault="00EF3D85" w:rsidP="00EF3D85">
      <w:pPr>
        <w:pStyle w:val="ListParagraph"/>
        <w:numPr>
          <w:ilvl w:val="0"/>
          <w:numId w:val="1"/>
        </w:numPr>
        <w:rPr>
          <w:sz w:val="28"/>
          <w:szCs w:val="28"/>
        </w:rPr>
      </w:pPr>
      <w:r w:rsidRPr="00EC44F4">
        <w:rPr>
          <w:sz w:val="28"/>
          <w:szCs w:val="28"/>
        </w:rPr>
        <w:lastRenderedPageBreak/>
        <w:t>Discuss the importance of human actions in God’s providential management of the world (10 marks)</w:t>
      </w:r>
    </w:p>
    <w:p w:rsidR="00EF3D85" w:rsidRPr="00EC44F4" w:rsidRDefault="00EF3D85" w:rsidP="00EF3D85">
      <w:pPr>
        <w:pStyle w:val="ListParagraph"/>
        <w:rPr>
          <w:sz w:val="28"/>
          <w:szCs w:val="28"/>
        </w:rPr>
      </w:pPr>
    </w:p>
    <w:p w:rsidR="00EF3D85" w:rsidRPr="00EC44F4" w:rsidRDefault="00EF3D85" w:rsidP="00EF3D85">
      <w:pPr>
        <w:pStyle w:val="ListParagraph"/>
        <w:numPr>
          <w:ilvl w:val="0"/>
          <w:numId w:val="1"/>
        </w:numPr>
        <w:rPr>
          <w:sz w:val="28"/>
          <w:szCs w:val="28"/>
        </w:rPr>
      </w:pPr>
      <w:r w:rsidRPr="00EC44F4">
        <w:rPr>
          <w:sz w:val="28"/>
          <w:szCs w:val="28"/>
        </w:rPr>
        <w:t>With the support of scriptures and giving practical examples, discuss God’s purpose of miracles (10 marks)</w:t>
      </w:r>
    </w:p>
    <w:p w:rsidR="00EF3D85" w:rsidRPr="00EC44F4" w:rsidRDefault="00EF3D85" w:rsidP="00EF3D85">
      <w:pPr>
        <w:pStyle w:val="ListParagraph"/>
        <w:rPr>
          <w:sz w:val="28"/>
          <w:szCs w:val="28"/>
        </w:rPr>
      </w:pPr>
    </w:p>
    <w:p w:rsidR="00EF3D85" w:rsidRPr="00EC44F4" w:rsidRDefault="00EF3D85" w:rsidP="00EF3D85">
      <w:pPr>
        <w:pStyle w:val="ListParagraph"/>
        <w:numPr>
          <w:ilvl w:val="0"/>
          <w:numId w:val="1"/>
        </w:numPr>
        <w:rPr>
          <w:sz w:val="28"/>
          <w:szCs w:val="28"/>
        </w:rPr>
      </w:pPr>
      <w:r w:rsidRPr="00EC44F4">
        <w:rPr>
          <w:sz w:val="28"/>
          <w:szCs w:val="28"/>
        </w:rPr>
        <w:t>God being Omniscience, knows all our needs. With support of scripture  and giving contextual examples explain:</w:t>
      </w:r>
    </w:p>
    <w:p w:rsidR="00EF3D85" w:rsidRPr="00EC44F4" w:rsidRDefault="00EF3D85" w:rsidP="00EF3D85">
      <w:pPr>
        <w:pStyle w:val="ListParagraph"/>
        <w:numPr>
          <w:ilvl w:val="0"/>
          <w:numId w:val="3"/>
        </w:numPr>
        <w:rPr>
          <w:sz w:val="28"/>
          <w:szCs w:val="28"/>
        </w:rPr>
      </w:pPr>
      <w:r w:rsidRPr="00EC44F4">
        <w:rPr>
          <w:sz w:val="28"/>
          <w:szCs w:val="28"/>
        </w:rPr>
        <w:t>Why God  still wants us to pray (4 Marks)</w:t>
      </w:r>
    </w:p>
    <w:p w:rsidR="00EF3D85" w:rsidRPr="00EC44F4" w:rsidRDefault="00EF3D85" w:rsidP="00EF3D85">
      <w:pPr>
        <w:pStyle w:val="ListParagraph"/>
        <w:numPr>
          <w:ilvl w:val="0"/>
          <w:numId w:val="3"/>
        </w:numPr>
        <w:rPr>
          <w:sz w:val="28"/>
          <w:szCs w:val="28"/>
        </w:rPr>
      </w:pPr>
      <w:r w:rsidRPr="00EC44F4">
        <w:rPr>
          <w:sz w:val="28"/>
          <w:szCs w:val="28"/>
        </w:rPr>
        <w:t>The important considerations a Christian needs to make for effective prayer (6 marks)</w:t>
      </w:r>
    </w:p>
    <w:bookmarkEnd w:id="0"/>
    <w:p w:rsidR="00EF3D85" w:rsidRPr="006C3003" w:rsidRDefault="00EF3D85" w:rsidP="00EF3D85">
      <w:pPr>
        <w:pStyle w:val="ListParagraph"/>
        <w:rPr>
          <w:b/>
          <w:sz w:val="28"/>
          <w:szCs w:val="28"/>
        </w:rPr>
      </w:pPr>
    </w:p>
    <w:p w:rsidR="00EF3D85" w:rsidRPr="00620B6B" w:rsidRDefault="00EF3D85" w:rsidP="00EF3D85">
      <w:pPr>
        <w:pStyle w:val="ListParagraph"/>
        <w:rPr>
          <w:b/>
          <w:sz w:val="28"/>
          <w:szCs w:val="28"/>
        </w:rPr>
      </w:pPr>
    </w:p>
    <w:p w:rsidR="00EF3D85" w:rsidRDefault="00EF3D85" w:rsidP="00EF3D85"/>
    <w:p w:rsidR="00466B51" w:rsidRDefault="00466B51"/>
    <w:sectPr w:rsidR="00466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C3D6E"/>
    <w:multiLevelType w:val="hybridMultilevel"/>
    <w:tmpl w:val="D7F6A8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64632E"/>
    <w:multiLevelType w:val="hybridMultilevel"/>
    <w:tmpl w:val="50C885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4B2576"/>
    <w:multiLevelType w:val="hybridMultilevel"/>
    <w:tmpl w:val="9D3481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B931AC"/>
    <w:multiLevelType w:val="hybridMultilevel"/>
    <w:tmpl w:val="88D84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85"/>
    <w:rsid w:val="002E02FA"/>
    <w:rsid w:val="00466B51"/>
    <w:rsid w:val="00A64849"/>
    <w:rsid w:val="00EC44F4"/>
    <w:rsid w:val="00EF3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F9AC8-CBD9-4E35-858F-C45B1974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D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Chaplin</dc:creator>
  <cp:keywords/>
  <dc:description/>
  <cp:lastModifiedBy>Anthony C. Kiptoon</cp:lastModifiedBy>
  <cp:revision>2</cp:revision>
  <dcterms:created xsi:type="dcterms:W3CDTF">2020-12-09T08:35:00Z</dcterms:created>
  <dcterms:modified xsi:type="dcterms:W3CDTF">2020-12-09T08:35:00Z</dcterms:modified>
</cp:coreProperties>
</file>